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hint="eastAsia" w:ascii="方正小标宋简体" w:eastAsia="方正小标宋简体"/>
          <w:sz w:val="32"/>
          <w:szCs w:val="32"/>
          <w:lang w:val="en-US" w:eastAsia="zh-CN"/>
        </w:rPr>
      </w:pPr>
      <w:r>
        <w:rPr>
          <w:rFonts w:hint="eastAsia" w:ascii="方正小标宋简体" w:eastAsia="方正小标宋简体"/>
          <w:sz w:val="32"/>
          <w:szCs w:val="32"/>
          <w:lang w:eastAsia="zh-CN"/>
        </w:rPr>
        <w:t>附件</w:t>
      </w:r>
      <w:r>
        <w:rPr>
          <w:rFonts w:hint="eastAsia" w:ascii="方正小标宋简体" w:eastAsia="方正小标宋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ascii="方正小标宋简体" w:eastAsia="方正小标宋简体"/>
          <w:sz w:val="36"/>
        </w:rPr>
      </w:pPr>
      <w:r>
        <w:rPr>
          <w:rFonts w:hint="eastAsia" w:ascii="方正小标宋简体" w:eastAsia="方正小标宋简体"/>
          <w:sz w:val="44"/>
          <w:szCs w:val="44"/>
        </w:rPr>
        <w:t>资格审</w:t>
      </w:r>
      <w:r>
        <w:rPr>
          <w:rFonts w:hint="eastAsia" w:ascii="方正小标宋简体" w:eastAsia="方正小标宋简体"/>
          <w:sz w:val="44"/>
          <w:szCs w:val="44"/>
          <w:lang w:eastAsia="zh-CN"/>
        </w:rPr>
        <w:t>核</w:t>
      </w:r>
      <w:r>
        <w:rPr>
          <w:rFonts w:hint="eastAsia" w:ascii="方正小标宋简体" w:eastAsia="方正小标宋简体"/>
          <w:sz w:val="44"/>
          <w:szCs w:val="44"/>
        </w:rPr>
        <w:t>上传材料注意事项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资格审核材料请按照广东省公务员考试录用管理系统的有关要求彩色扫描或拍照上传，上传材料须清晰、齐全、真实、有效。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二、报名登记表上传注意事项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（一）请考生从广东省公务员考试录用管理系统中生成导出并打印报名登记表；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（二）请考生对报名登记表填写信息进行核实，如有信息需要修改请在打印表格的空白处进行更正并在该栏目处签名确认；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（三）简历填写注意事项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简历从高中开始写起；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起止时间要求紧凑连贯；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本科以上学历学习要求填写专业。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模版：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2002年9月至2005年6月   xx中学高中学习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2005年9月至2009年6月   xx大学xx专业本科学习</w:t>
      </w:r>
    </w:p>
    <w:p>
      <w:pPr>
        <w:keepNext w:val="0"/>
        <w:keepLines w:val="0"/>
        <w:pageBreakBefore w:val="0"/>
        <w:widowControl w:val="0"/>
        <w:kinsoku/>
        <w:wordWrap/>
        <w:overflowPunct/>
        <w:topLinePunct w:val="0"/>
        <w:autoSpaceDE/>
        <w:autoSpaceDN/>
        <w:bidi w:val="0"/>
        <w:adjustRightInd/>
        <w:snapToGrid/>
        <w:spacing w:line="580" w:lineRule="exact"/>
        <w:ind w:left="4834" w:leftChars="303" w:hanging="4198" w:hangingChars="1312"/>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2009年9月至2012年6月   xx大学xx专业硕士研究生学习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月至201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月至2015年9月   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2015年9月至201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月   待业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 xml:space="preserve">月至今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xx公司xx职务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val="0"/>
          <w:bCs w:val="0"/>
          <w:sz w:val="32"/>
          <w:szCs w:val="32"/>
          <w:lang w:eastAsia="zh-CN"/>
        </w:rPr>
        <w:t xml:space="preserve">（四）家庭成员及主要社会关系填写要求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家庭成员及主要社会关系填写范围：未婚考生填写本人父母、兄弟姐妹等；已婚考生填写本人配偶、</w:t>
      </w:r>
      <w:r>
        <w:rPr>
          <w:rFonts w:hint="eastAsia" w:ascii="仿宋_GB2312" w:hAnsi="仿宋_GB2312" w:eastAsia="仿宋_GB2312" w:cs="仿宋_GB2312"/>
          <w:sz w:val="32"/>
          <w:szCs w:val="32"/>
          <w:lang w:val="en-US" w:eastAsia="zh-CN"/>
        </w:rPr>
        <w:t>本人及配偶</w:t>
      </w:r>
      <w:r>
        <w:rPr>
          <w:rFonts w:hint="eastAsia" w:ascii="仿宋_GB2312" w:hAnsi="仿宋_GB2312" w:eastAsia="仿宋_GB2312" w:cs="仿宋_GB2312"/>
          <w:sz w:val="32"/>
          <w:szCs w:val="32"/>
          <w:lang w:eastAsia="zh-CN"/>
        </w:rPr>
        <w:t>父母、子女、兄弟姐妹等；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请认真填写家庭成员及主要社会关系工作单位及职务；退休人员填写退休时单位（公司）名称及职务（备注已退休）；无工作单位的人员在此栏填写详细家庭地址。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三、身份证上传注意事项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提供正、反面，</w:t>
      </w:r>
      <w:r>
        <w:rPr>
          <w:rFonts w:hint="eastAsia" w:ascii="仿宋_GB2312" w:hAnsi="仿宋_GB2312" w:eastAsia="仿宋_GB2312" w:cs="仿宋_GB2312"/>
          <w:sz w:val="32"/>
          <w:szCs w:val="32"/>
          <w:lang w:eastAsia="zh-CN"/>
        </w:rPr>
        <w:t>注意身份证必须在有效期限内。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四、户口本上传注意事项</w:t>
      </w:r>
      <w:r>
        <w:rPr>
          <w:rFonts w:hint="eastAsia" w:ascii="仿宋_GB2312" w:hAnsi="仿宋_GB2312" w:eastAsia="仿宋_GB2312" w:cs="仿宋_GB2312"/>
          <w:sz w:val="32"/>
          <w:szCs w:val="32"/>
          <w:lang w:eastAsia="zh-CN"/>
        </w:rPr>
        <w:t>（非202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请提供户口本首页和本人页。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五、学生证上传注意事项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请提供个人信息页和注册页。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六、普通高校毕业生就业推荐表上传注意事项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年应届毕业生提供）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推荐表格式依据各学校格式而定；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学校推荐栏需签署意见并加盖公章。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七、相近专业佐证材料上传注意事项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以相近专业报考的，须提供所学专业课程成绩单（须教务处盖章）、院校出具的课程对比情况说明及毕业院校设置专业的依据等材料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八、国（境）外学历学位材料上传注意事项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pPr>
      <w:r>
        <w:rPr>
          <w:rFonts w:hint="eastAsia" w:ascii="Times New Roman" w:hAnsi="Times New Roman" w:eastAsia="仿宋_GB2312" w:cs="Times New Roman"/>
          <w:sz w:val="32"/>
          <w:szCs w:val="32"/>
          <w:lang w:val="en-US" w:eastAsia="zh-CN"/>
        </w:rPr>
        <w:t>以国（境）外学历学位报考的考生，需提供由国家教育部所属的相关机构出具的学历、学位认证函，所学专业课程成绩单和具有资质的翻译机构出具的中文翻译件及有关证明材料</w:t>
      </w:r>
      <w:r>
        <w:rPr>
          <w:rFonts w:hint="default" w:ascii="Times New Roman" w:hAnsi="Times New Roman" w:eastAsia="仿宋_GB2312" w:cs="Times New Roman"/>
          <w:sz w:val="32"/>
          <w:szCs w:val="32"/>
        </w:rPr>
        <w:t>。</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60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2023-03-28T04:33:13Z</dcterms:created>
  <dc:creator>肖冰</dc:creator>
  <cp:lastModifiedBy>肖冰</cp:lastModifiedBy>
  <dcterms:modified xsi:type="dcterms:W3CDTF">2023-03-28T04:33:21Z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